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Lingua e Civiltà Inglese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NELL’ANNO DI CORSO 5^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-LICEO SCIENTIFICO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-LICEO SCIENTIFICO – SCIENZE APPLICATE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X LICEO SCIENZE UMANE – ECONOMICO/SOCIALE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tbl>
      <w:tblPr>
        <w:tblStyle w:val="Table1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CONOSCENZE CHIAVE SCELTE</w:t>
            </w:r>
          </w:p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conoscenze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1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bookmarkStart w:colFirst="0" w:colLast="0" w:name="_heading=h.gjdgxs" w:id="0"/>
            <w:bookmarkEnd w:id="0"/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       SOCIAL  STUDIES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IMMIGRATION AND INTEGRATION</w:t>
            </w:r>
          </w:p>
          <w:p w:rsidR="00000000" w:rsidDel="00000000" w:rsidP="00000000" w:rsidRDefault="00000000" w:rsidRPr="00000000" w14:paraId="0000002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6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Migration Flows</w:t>
            </w:r>
          </w:p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Immigration in the UK</w:t>
            </w:r>
          </w:p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Multiculturalism, integration and social conflict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SCHOOL AND EDUCATION</w:t>
            </w:r>
          </w:p>
          <w:p w:rsidR="00000000" w:rsidDel="00000000" w:rsidP="00000000" w:rsidRDefault="00000000" w:rsidRPr="00000000" w14:paraId="0000002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 brief history of education in Britain</w:t>
            </w:r>
          </w:p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Italian school systems laws</w:t>
            </w:r>
          </w:p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The British and American school systems</w:t>
            </w:r>
          </w:p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HANDICAP AND INCLUSION</w:t>
            </w:r>
          </w:p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 history of developmental disabilities</w:t>
            </w:r>
          </w:p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Inclusive education</w:t>
            </w:r>
          </w:p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The EU strategy for the rights of persons with disabilities</w:t>
            </w:r>
          </w:p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 Italian legislation on support for disabled</w:t>
            </w:r>
          </w:p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CITIZENS AND INSTITUTIONS</w:t>
            </w:r>
          </w:p>
          <w:p w:rsidR="00000000" w:rsidDel="00000000" w:rsidP="00000000" w:rsidRDefault="00000000" w:rsidRPr="00000000" w14:paraId="0000003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Citizenship</w:t>
            </w:r>
          </w:p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The British and the US Institutions</w:t>
            </w:r>
          </w:p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The European Union: the main EU institutions</w:t>
            </w:r>
          </w:p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ECONOMICS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Business organization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Business sectors and economic systems</w:t>
            </w:r>
          </w:p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Marketing: Digital marketing – E-marketing </w:t>
            </w:r>
          </w:p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Advertising</w:t>
            </w:r>
          </w:p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Globalisation</w:t>
            </w:r>
          </w:p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environment and sustainable development</w:t>
            </w:r>
          </w:p>
          <w:p w:rsidR="00000000" w:rsidDel="00000000" w:rsidP="00000000" w:rsidRDefault="00000000" w:rsidRPr="00000000" w14:paraId="0000004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LAW</w:t>
            </w:r>
          </w:p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sources of human rights</w:t>
            </w:r>
          </w:p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           Justice in the UK and USA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LITERATURE</w:t>
            </w:r>
          </w:p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The Modern Age</w:t>
            </w:r>
          </w:p>
        </w:tc>
      </w:tr>
    </w:tbl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07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5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5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5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6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10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6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69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Lingua e Civiltà Inglese</w:t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  <w:t xml:space="preserve">NELL’ANNO DI CORSO 5^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  <w:t xml:space="preserve">X LICEO SCIENZE UMANE – ECONOMICO/SOCIALE</w:t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73">
      <w:pPr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ABILITÀ CHIAVE SCELTE</w:t>
            </w:r>
          </w:p>
          <w:p w:rsidR="00000000" w:rsidDel="00000000" w:rsidP="00000000" w:rsidRDefault="00000000" w:rsidRPr="00000000" w14:paraId="0000007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abilità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Listening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8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e seguire istruzioni</w:t>
            </w:r>
          </w:p>
          <w:p w:rsidR="00000000" w:rsidDel="00000000" w:rsidP="00000000" w:rsidRDefault="00000000" w:rsidRPr="00000000" w14:paraId="00000079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Cogliere il senso globale di messaggi orali di vario genere </w:t>
            </w:r>
          </w:p>
          <w:p w:rsidR="00000000" w:rsidDel="00000000" w:rsidP="00000000" w:rsidRDefault="00000000" w:rsidRPr="00000000" w14:paraId="0000007A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espressioni relative a vari ambiti </w:t>
            </w:r>
          </w:p>
          <w:p w:rsidR="00000000" w:rsidDel="00000000" w:rsidP="00000000" w:rsidRDefault="00000000" w:rsidRPr="00000000" w14:paraId="0000007B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Riconoscere il lessico utilizzato nel messaggio in relazione al contesto</w:t>
            </w:r>
          </w:p>
          <w:p w:rsidR="00000000" w:rsidDel="00000000" w:rsidP="00000000" w:rsidRDefault="00000000" w:rsidRPr="00000000" w14:paraId="0000007C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gli elementi salienti di una conversazione</w:t>
            </w:r>
          </w:p>
          <w:p w:rsidR="00000000" w:rsidDel="00000000" w:rsidP="00000000" w:rsidRDefault="00000000" w:rsidRPr="00000000" w14:paraId="0000007D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Focalizzare e annotare i punti principali di un discorso </w:t>
            </w:r>
          </w:p>
          <w:p w:rsidR="00000000" w:rsidDel="00000000" w:rsidP="00000000" w:rsidRDefault="00000000" w:rsidRPr="00000000" w14:paraId="0000007E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Riconoscere l’intenzionalità e gli scopi della comunicazione</w:t>
            </w:r>
          </w:p>
          <w:p w:rsidR="00000000" w:rsidDel="00000000" w:rsidP="00000000" w:rsidRDefault="00000000" w:rsidRPr="00000000" w14:paraId="0000007F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semplici contenuti specifici dell’indirizzo di studio</w:t>
            </w:r>
          </w:p>
          <w:p w:rsidR="00000000" w:rsidDel="00000000" w:rsidP="00000000" w:rsidRDefault="00000000" w:rsidRPr="00000000" w14:paraId="00000080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Finalizzare l’ascolto allo svolgimento di task di vario genere</w:t>
            </w:r>
          </w:p>
          <w:p w:rsidR="00000000" w:rsidDel="00000000" w:rsidP="00000000" w:rsidRDefault="00000000" w:rsidRPr="00000000" w14:paraId="0000008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Produzione orale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Speaking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</w:t>
            </w:r>
          </w:p>
          <w:p w:rsidR="00000000" w:rsidDel="00000000" w:rsidP="00000000" w:rsidRDefault="00000000" w:rsidRPr="00000000" w14:paraId="00000085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Scegliere le modalità di comunicazione più adatte al contesto e partecipare ad una discussione, sostenendo il proprio punto di vista su argomenti di vario genere</w:t>
            </w:r>
          </w:p>
          <w:p w:rsidR="00000000" w:rsidDel="00000000" w:rsidP="00000000" w:rsidRDefault="00000000" w:rsidRPr="00000000" w14:paraId="00000086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Scambiare informazioni e opinioni personali</w:t>
            </w:r>
          </w:p>
          <w:p w:rsidR="00000000" w:rsidDel="00000000" w:rsidP="00000000" w:rsidRDefault="00000000" w:rsidRPr="00000000" w14:paraId="00000087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Descrivere e confrontare immagini</w:t>
            </w:r>
          </w:p>
          <w:p w:rsidR="00000000" w:rsidDel="00000000" w:rsidP="00000000" w:rsidRDefault="00000000" w:rsidRPr="00000000" w14:paraId="00000088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Riassumere oralmente testi su argomenti trattati</w:t>
            </w:r>
          </w:p>
          <w:p w:rsidR="00000000" w:rsidDel="00000000" w:rsidP="00000000" w:rsidRDefault="00000000" w:rsidRPr="00000000" w14:paraId="00000089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Utilizzare correttamente e consapevolmente le principali strutture morfosintattiche della lingua 2 • Esporre semplici contenuti specifici dell’indirizzo di studio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Comprensione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Reading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  </w:t>
            </w:r>
          </w:p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 •Seguire indicazioni scritte</w:t>
            </w:r>
          </w:p>
          <w:p w:rsidR="00000000" w:rsidDel="00000000" w:rsidP="00000000" w:rsidRDefault="00000000" w:rsidRPr="00000000" w14:paraId="0000008D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Comprendere un testo scritto relativo al quotidiano</w:t>
            </w:r>
          </w:p>
          <w:p w:rsidR="00000000" w:rsidDel="00000000" w:rsidP="00000000" w:rsidRDefault="00000000" w:rsidRPr="00000000" w14:paraId="0000008E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Dedurre i significati del lessico ed espressioni idiomatiche dal contesto</w:t>
            </w:r>
          </w:p>
          <w:p w:rsidR="00000000" w:rsidDel="00000000" w:rsidP="00000000" w:rsidRDefault="00000000" w:rsidRPr="00000000" w14:paraId="0000008F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•Selezionare ed evidenziare la gerarchia delle idee distinguendo le principali dalle secondarie •Individuare gli elementi essenziali di un testo letterario e/o tecnico-scientifico</w:t>
            </w:r>
          </w:p>
          <w:p w:rsidR="00000000" w:rsidDel="00000000" w:rsidP="00000000" w:rsidRDefault="00000000" w:rsidRPr="00000000" w14:paraId="00000090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Distinguere all’interno dei paragrafi l’idea centrale</w:t>
            </w:r>
          </w:p>
          <w:p w:rsidR="00000000" w:rsidDel="00000000" w:rsidP="00000000" w:rsidRDefault="00000000" w:rsidRPr="00000000" w14:paraId="00000091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Utilizzare il dizionario per cogliere i significati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 Produzione scritta (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1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Writing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)</w:t>
            </w:r>
          </w:p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4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Produrre brevi testi e rispondere a questionari su una varietà di argomenti (letterari e tecnico-scientifici)</w:t>
            </w:r>
          </w:p>
          <w:p w:rsidR="00000000" w:rsidDel="00000000" w:rsidP="00000000" w:rsidRDefault="00000000" w:rsidRPr="00000000" w14:paraId="00000095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Progettare un testo stabilendo destinatario e scopo</w:t>
            </w:r>
          </w:p>
          <w:p w:rsidR="00000000" w:rsidDel="00000000" w:rsidP="00000000" w:rsidRDefault="00000000" w:rsidRPr="00000000" w14:paraId="00000096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Compilare moduli, tabelle, questionari e rispondere a domande aperte </w:t>
            </w:r>
          </w:p>
          <w:p w:rsidR="00000000" w:rsidDel="00000000" w:rsidP="00000000" w:rsidRDefault="00000000" w:rsidRPr="00000000" w14:paraId="00000097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Interagire attraverso lo scambio di corrispondenza </w:t>
            </w:r>
          </w:p>
          <w:p w:rsidR="00000000" w:rsidDel="00000000" w:rsidP="00000000" w:rsidRDefault="00000000" w:rsidRPr="00000000" w14:paraId="00000098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Produrre un testo su traccia (lettere, dialoghi, descrizioni, testi narrativi) </w:t>
            </w:r>
          </w:p>
          <w:p w:rsidR="00000000" w:rsidDel="00000000" w:rsidP="00000000" w:rsidRDefault="00000000" w:rsidRPr="00000000" w14:paraId="00000099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Riassumere le informazioni principali di un testo</w:t>
            </w:r>
          </w:p>
          <w:p w:rsidR="00000000" w:rsidDel="00000000" w:rsidP="00000000" w:rsidRDefault="00000000" w:rsidRPr="00000000" w14:paraId="0000009A">
            <w:pPr>
              <w:widowControl w:val="1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• Utilizzare il lessico e le strutture morfosintattiche appropriate</w:t>
            </w:r>
          </w:p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8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2745739</wp:posOffset>
            </wp:positionH>
            <wp:positionV relativeFrom="paragraph">
              <wp:posOffset>6350</wp:posOffset>
            </wp:positionV>
            <wp:extent cx="629285" cy="703580"/>
            <wp:effectExtent b="0" l="0" r="0" t="0"/>
            <wp:wrapNone/>
            <wp:docPr id="1372655611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A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20"/>
          <w:szCs w:val="20"/>
          <w:rtl w:val="0"/>
        </w:rPr>
        <w:t xml:space="preserve">                                                               </w:t>
      </w: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A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B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B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3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B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6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B7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B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Lingua e Civiltà Inglese</w:t>
      </w:r>
    </w:p>
    <w:p w:rsidR="00000000" w:rsidDel="00000000" w:rsidP="00000000" w:rsidRDefault="00000000" w:rsidRPr="00000000" w14:paraId="000000B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C">
      <w:pPr>
        <w:rPr/>
      </w:pPr>
      <w:r w:rsidDel="00000000" w:rsidR="00000000" w:rsidRPr="00000000">
        <w:rPr>
          <w:rtl w:val="0"/>
        </w:rPr>
        <w:t xml:space="preserve">NELL’ANNO DI CORSO 5^</w:t>
      </w: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BD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BE">
      <w:pPr>
        <w:rPr/>
      </w:pPr>
      <w:r w:rsidDel="00000000" w:rsidR="00000000" w:rsidRPr="00000000">
        <w:rPr>
          <w:rtl w:val="0"/>
        </w:rPr>
        <w:t xml:space="preserve">- LICEO SCIENTIFICO</w:t>
      </w:r>
    </w:p>
    <w:p w:rsidR="00000000" w:rsidDel="00000000" w:rsidP="00000000" w:rsidRDefault="00000000" w:rsidRPr="00000000" w14:paraId="000000BF">
      <w:pPr>
        <w:rPr/>
      </w:pPr>
      <w:r w:rsidDel="00000000" w:rsidR="00000000" w:rsidRPr="00000000">
        <w:rPr>
          <w:rtl w:val="0"/>
        </w:rPr>
        <w:t xml:space="preserve">- LICEO SCIENTIFICO – SCIENZE APPLICATE</w:t>
      </w:r>
    </w:p>
    <w:p w:rsidR="00000000" w:rsidDel="00000000" w:rsidP="00000000" w:rsidRDefault="00000000" w:rsidRPr="00000000" w14:paraId="000000C0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C1">
      <w:pPr>
        <w:rPr/>
      </w:pPr>
      <w:r w:rsidDel="00000000" w:rsidR="00000000" w:rsidRPr="00000000">
        <w:rPr>
          <w:rtl w:val="0"/>
        </w:rPr>
        <w:t xml:space="preserve">□ ITT – ELETTRONICA ELETTROTECNICA</w:t>
      </w:r>
    </w:p>
    <w:p w:rsidR="00000000" w:rsidDel="00000000" w:rsidP="00000000" w:rsidRDefault="00000000" w:rsidRPr="00000000" w14:paraId="000000C2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C3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C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8"/>
                <w:szCs w:val="18"/>
                <w:u w:val="none"/>
                <w:shd w:fill="auto" w:val="clear"/>
                <w:vertAlign w:val="baseline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Imparare ad imparare</w:t>
            </w:r>
          </w:p>
          <w:p w:rsidR="00000000" w:rsidDel="00000000" w:rsidP="00000000" w:rsidRDefault="00000000" w:rsidRPr="00000000" w14:paraId="000000C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Organizzare il proprio apprendimento individuando, scegliendo e utilizzando varie fonti e varie modalità di informazione e di formazione (formale e informale), anche in funzione dei tempi disponibili, delle proprie strategie e del proprio metodo di studio e di lavoro.</w:t>
            </w:r>
          </w:p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Progettare</w:t>
            </w:r>
          </w:p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Elaborare e realizzare progetti riguardanti lo sviluppo delle proprie attività di studio e di lavoro, utilizzando le conoscenze apprese per stabilire obiettivi significativi e realistici e le relative priorità, valutando i vincoli e le possibilità esistenti, definendo strategie di azione e verificando i risultati raggiunti.</w:t>
            </w:r>
          </w:p>
          <w:p w:rsidR="00000000" w:rsidDel="00000000" w:rsidP="00000000" w:rsidRDefault="00000000" w:rsidRPr="00000000" w14:paraId="000000C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Comunicare</w:t>
            </w:r>
          </w:p>
          <w:p w:rsidR="00000000" w:rsidDel="00000000" w:rsidP="00000000" w:rsidRDefault="00000000" w:rsidRPr="00000000" w14:paraId="000000C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Comprendere messaggi di genere diverso (quotidiano, letterario, tecnico, scientifico) e di complessità diversa, trasmessi utilizzando linguaggi diversi (verbale, matematico, scientifico, simbolico ecc.) mediante diversi supporti (cartacei, informatici e multimediali).</w:t>
            </w:r>
          </w:p>
          <w:p w:rsidR="00000000" w:rsidDel="00000000" w:rsidP="00000000" w:rsidRDefault="00000000" w:rsidRPr="00000000" w14:paraId="000000C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Rappresentare eventi, fenomeni, principi, concetti, norme, procedure, atteggiamenti, stati d’animo, emozioni ecc. utilizzando linguaggi diversi (verbale, matematico, scientifico, simbolico ecc.) e diverse conoscenze disciplinari, mediante diversi supporti (cartacei, informatici e multimediali).</w:t>
            </w:r>
          </w:p>
          <w:p w:rsidR="00000000" w:rsidDel="00000000" w:rsidP="00000000" w:rsidRDefault="00000000" w:rsidRPr="00000000" w14:paraId="000000C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Collaborare e partecipare</w:t>
            </w:r>
          </w:p>
          <w:p w:rsidR="00000000" w:rsidDel="00000000" w:rsidP="00000000" w:rsidRDefault="00000000" w:rsidRPr="00000000" w14:paraId="000000D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Interagire in gruppo, comprendendo i diversi punti di vista, valorizzando le proprie e le altrui capacità, gestendo la conflittualità, il tempo di lavoro e la divisione dei compiti, contribuendo all’apprendimento comune e alla realizzazione delle attività collettive, nel riconoscimento dei diritti fondamentali degli altri.</w:t>
            </w:r>
          </w:p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Agire in modo autonomo e responsabile</w:t>
            </w:r>
          </w:p>
          <w:p w:rsidR="00000000" w:rsidDel="00000000" w:rsidP="00000000" w:rsidRDefault="00000000" w:rsidRPr="00000000" w14:paraId="000000D4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Sapersi inserire in modo attivo e consapevole nella vita sociale e far valere al suo interno i propri diritti e bisogni riconoscendo al contempo quelli altrui, le opportunità comuni, i limiti, le regole, le responsabilità. </w:t>
            </w:r>
          </w:p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Saper gestire il proprio tempo e saper far fronte a situazioni di stress, usando i giusti strumenti per riprendere il controllo.</w:t>
            </w:r>
          </w:p>
          <w:p w:rsidR="00000000" w:rsidDel="00000000" w:rsidP="00000000" w:rsidRDefault="00000000" w:rsidRPr="00000000" w14:paraId="000000D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Risolvere problemi</w:t>
            </w:r>
          </w:p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Affrontare situazioni problematiche costruendo e verificando ipotesi, individuando le fonti e le risorse adeguate, raccogliendo e valutando i dati, proponendo soluzioni utilizzando, secondo il tipo di problema, contenuti e metodi delle diverse discipline.</w:t>
            </w:r>
          </w:p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Individuare collegamenti e relazioni</w:t>
            </w:r>
          </w:p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Individuare e rappresentare, elaborando argomentazioni coerenti, collegamenti e relazioni tra fenomeni, eventi e concetti diversi, anche appartenenti a diversi ambiti disciplinari e lontani nello spazio e nel tempo, cogliendone la natura sistemica, individuando analogie e differenze, coerenze e incoerenze, cause ed effetti e la loro natura probabilistica.</w:t>
            </w:r>
          </w:p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single"/>
                <w:shd w:fill="auto" w:val="clear"/>
                <w:vertAlign w:val="baseline"/>
                <w:rtl w:val="0"/>
              </w:rPr>
              <w:t xml:space="preserve">Acquisire ed interpretare l’informazione</w:t>
            </w:r>
          </w:p>
          <w:p w:rsidR="00000000" w:rsidDel="00000000" w:rsidP="00000000" w:rsidRDefault="00000000" w:rsidRPr="00000000" w14:paraId="000000D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308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Acquisire e interpretare criticamente l’informazione ricevuta nei diversi ambiti e attraverso diversi strumenti comunicativi, valutandone l’attendibilità e l’utilità, e saper fare una chiara distinzione tra fatti e opinioni.</w:t>
            </w:r>
          </w:p>
          <w:p w:rsidR="00000000" w:rsidDel="00000000" w:rsidP="00000000" w:rsidRDefault="00000000" w:rsidRPr="00000000" w14:paraId="000000D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E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E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</w:p>
    <w:p w:rsidR="00000000" w:rsidDel="00000000" w:rsidP="00000000" w:rsidRDefault="00000000" w:rsidRPr="00000000" w14:paraId="000000E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</w:t>
      </w:r>
    </w:p>
    <w:p w:rsidR="00000000" w:rsidDel="00000000" w:rsidP="00000000" w:rsidRDefault="00000000" w:rsidRPr="00000000" w14:paraId="000000E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_____________________________________________</w:t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Courier New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>
    <w:embedRegular w:fontKey="{00000000-0000-0000-0000-000000000000}" r:id="rId9" w:subsetted="0"/>
    <w:embedBold w:fontKey="{00000000-0000-0000-0000-000000000000}" r:id="rId10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3">
    <w:lvl w:ilvl="0">
      <w:start w:val="1"/>
      <w:numFmt w:val="bullet"/>
      <w:lvlText w:val="o"/>
      <w:lvlJc w:val="left"/>
      <w:pPr>
        <w:ind w:left="720" w:hanging="360"/>
      </w:pPr>
      <w:rPr>
        <w:rFonts w:ascii="Courier New" w:cs="Courier New" w:eastAsia="Courier New" w:hAnsi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dxa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" w:customStyle="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Paragrafoelenco">
    <w:name w:val="List Paragraph"/>
    <w:basedOn w:val="Normale"/>
    <w:uiPriority w:val="34"/>
    <w:qFormat w:val="1"/>
    <w:rsid w:val="00E43C57"/>
    <w:pPr>
      <w:ind w:left="720"/>
      <w:contextualSpacing w:val="1"/>
    </w:pPr>
    <w:rPr>
      <w:rFonts w:cs="Mangal"/>
      <w:szCs w:val="21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3.jpg"/><Relationship Id="rId10" Type="http://schemas.openxmlformats.org/officeDocument/2006/relationships/image" Target="media/image1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10" Type="http://schemas.openxmlformats.org/officeDocument/2006/relationships/font" Target="fonts/NotoSansSymbols-bold.ttf"/><Relationship Id="rId9" Type="http://schemas.openxmlformats.org/officeDocument/2006/relationships/font" Target="fonts/NotoSansSymbols-regular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qaywG1TIJGT7AEwctY8YcMcdqRQ==">CgMxLjAyCGguZ2pkZ3hzOAByITF0clVBNWhjMjdhQkxOV3Vib3ZLdHBiOFY5M1VSLUgxUw==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2024-10-12T17:54:00Z</dcterms:created>
  <dc:creator>user</dc:creator>
</cp:coreProperties>
</file>